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8C881" w14:textId="0CC1BBA9" w:rsidR="00D376F9" w:rsidRPr="00D376F9" w:rsidRDefault="00D376F9" w:rsidP="00D376F9">
      <w:pPr>
        <w:spacing w:line="240" w:lineRule="auto"/>
        <w:outlineLvl w:val="0"/>
        <w:rPr>
          <w:rFonts w:ascii="Segoe UI" w:eastAsia="Times New Roman" w:hAnsi="Segoe UI" w:cs="Segoe UI"/>
          <w:sz w:val="21"/>
          <w:szCs w:val="21"/>
        </w:rPr>
      </w:pPr>
      <w:r w:rsidRPr="00D376F9">
        <w:rPr>
          <w:rFonts w:ascii="Segoe UI" w:eastAsia="Times New Roman" w:hAnsi="Segoe UI" w:cs="Segoe UI"/>
          <w:spacing w:val="-2"/>
          <w:kern w:val="36"/>
          <w:sz w:val="42"/>
          <w:szCs w:val="42"/>
          <w:u w:val="single"/>
        </w:rPr>
        <w:t xml:space="preserve">DTIC </w:t>
      </w:r>
      <w:hyperlink r:id="rId7" w:history="1">
        <w:r w:rsidRPr="00D376F9">
          <w:rPr>
            <w:rFonts w:ascii="Segoe UI" w:eastAsia="Times New Roman" w:hAnsi="Segoe UI" w:cs="Segoe UI"/>
            <w:color w:val="172B4D"/>
            <w:spacing w:val="-2"/>
            <w:kern w:val="36"/>
            <w:sz w:val="42"/>
            <w:szCs w:val="42"/>
            <w:u w:val="single"/>
          </w:rPr>
          <w:t>What to Submit</w:t>
        </w:r>
      </w:hyperlink>
      <w:r w:rsidRPr="00D376F9">
        <w:rPr>
          <w:rFonts w:ascii="Segoe UI" w:eastAsia="Times New Roman" w:hAnsi="Segoe UI" w:cs="Segoe UI"/>
          <w:spacing w:val="-2"/>
          <w:kern w:val="36"/>
          <w:sz w:val="42"/>
          <w:szCs w:val="42"/>
        </w:rPr>
        <w:t xml:space="preserve"> </w:t>
      </w:r>
    </w:p>
    <w:p w14:paraId="42A843B0" w14:textId="77777777" w:rsidR="00D376F9" w:rsidRPr="00D376F9" w:rsidRDefault="00D376F9" w:rsidP="00D376F9">
      <w:pPr>
        <w:spacing w:before="150" w:after="0" w:line="240" w:lineRule="auto"/>
        <w:rPr>
          <w:rFonts w:ascii="Segoe UI" w:eastAsia="Times New Roman" w:hAnsi="Segoe UI" w:cs="Segoe UI"/>
          <w:sz w:val="21"/>
          <w:szCs w:val="21"/>
        </w:rPr>
      </w:pPr>
      <w:r w:rsidRPr="00D376F9">
        <w:rPr>
          <w:rFonts w:ascii="Segoe UI" w:eastAsia="Times New Roman" w:hAnsi="Segoe UI" w:cs="Segoe UI"/>
          <w:sz w:val="21"/>
          <w:szCs w:val="21"/>
        </w:rPr>
        <w:t xml:space="preserve">-DTIC collects, enriches, and preserves essential technical research, development, </w:t>
      </w:r>
      <w:proofErr w:type="gramStart"/>
      <w:r w:rsidRPr="00D376F9">
        <w:rPr>
          <w:rFonts w:ascii="Segoe UI" w:eastAsia="Times New Roman" w:hAnsi="Segoe UI" w:cs="Segoe UI"/>
          <w:sz w:val="21"/>
          <w:szCs w:val="21"/>
        </w:rPr>
        <w:t>test</w:t>
      </w:r>
      <w:proofErr w:type="gramEnd"/>
      <w:r w:rsidRPr="00D376F9">
        <w:rPr>
          <w:rFonts w:ascii="Segoe UI" w:eastAsia="Times New Roman" w:hAnsi="Segoe UI" w:cs="Segoe UI"/>
          <w:sz w:val="21"/>
          <w:szCs w:val="21"/>
        </w:rPr>
        <w:t xml:space="preserve"> and evaluation (RDT&amp;E) information in support of the warfighter, both for further technical use and for historical study, to see what has been previously completed and learn from it. </w:t>
      </w:r>
    </w:p>
    <w:p w14:paraId="4C398EAE" w14:textId="77777777" w:rsidR="00D376F9" w:rsidRPr="00D376F9" w:rsidRDefault="00D376F9" w:rsidP="00D376F9">
      <w:pPr>
        <w:spacing w:before="150" w:after="0" w:line="240" w:lineRule="auto"/>
        <w:rPr>
          <w:rFonts w:ascii="Segoe UI" w:eastAsia="Times New Roman" w:hAnsi="Segoe UI" w:cs="Segoe UI"/>
          <w:sz w:val="21"/>
          <w:szCs w:val="21"/>
        </w:rPr>
      </w:pPr>
      <w:r w:rsidRPr="00D376F9">
        <w:rPr>
          <w:rFonts w:ascii="Segoe UI" w:eastAsia="Times New Roman" w:hAnsi="Segoe UI" w:cs="Segoe UI"/>
          <w:sz w:val="21"/>
          <w:szCs w:val="21"/>
        </w:rPr>
        <w:t xml:space="preserve">-DTIC accepts </w:t>
      </w:r>
      <w:proofErr w:type="spellStart"/>
      <w:r w:rsidRPr="00D376F9">
        <w:rPr>
          <w:rFonts w:ascii="Segoe UI" w:eastAsia="Times New Roman" w:hAnsi="Segoe UI" w:cs="Segoe UI"/>
          <w:sz w:val="21"/>
          <w:szCs w:val="21"/>
        </w:rPr>
        <w:t>publically</w:t>
      </w:r>
      <w:proofErr w:type="spellEnd"/>
      <w:r w:rsidRPr="00D376F9">
        <w:rPr>
          <w:rFonts w:ascii="Segoe UI" w:eastAsia="Times New Roman" w:hAnsi="Segoe UI" w:cs="Segoe UI"/>
          <w:sz w:val="21"/>
          <w:szCs w:val="21"/>
        </w:rPr>
        <w:t xml:space="preserve"> released, Controlled Unclassified, and classified materials up to Secret, from DoD internal sources, contracts, grants, CRADAs, FFRDCs and other DoD-funded entities for which DTIC has rights to disseminate documents.  DTIC accepts proprietary and copyrighted materials that meet the above criteria and limits access to those materials as appropriate.  DTIC welcomes not only the documents themselves but also their corresponding metadata. </w:t>
      </w:r>
    </w:p>
    <w:p w14:paraId="57237796" w14:textId="77777777" w:rsidR="00D376F9" w:rsidRPr="00D376F9" w:rsidRDefault="00D376F9" w:rsidP="00D376F9">
      <w:pPr>
        <w:spacing w:before="150" w:after="0" w:line="240" w:lineRule="auto"/>
        <w:rPr>
          <w:rFonts w:ascii="Segoe UI" w:eastAsia="Times New Roman" w:hAnsi="Segoe UI" w:cs="Segoe UI"/>
          <w:sz w:val="21"/>
          <w:szCs w:val="21"/>
        </w:rPr>
      </w:pPr>
      <w:r w:rsidRPr="00D376F9">
        <w:rPr>
          <w:rFonts w:ascii="Segoe UI" w:eastAsia="Times New Roman" w:hAnsi="Segoe UI" w:cs="Segoe UI"/>
          <w:sz w:val="21"/>
          <w:szCs w:val="21"/>
        </w:rPr>
        <w:t>-Documents should not include financial or contract-related forms, nor Public Affairs or OPSEC review forms. DTIC does not accept material that contains Personally Identifiable information (PII). Please go to our Enterprise Content Management System (ECMS) portal here: </w:t>
      </w:r>
      <w:hyperlink r:id="rId8" w:history="1">
        <w:r w:rsidRPr="00D376F9">
          <w:rPr>
            <w:rFonts w:ascii="Segoe UI" w:eastAsia="Times New Roman" w:hAnsi="Segoe UI" w:cs="Segoe UI"/>
            <w:color w:val="0000FF"/>
            <w:sz w:val="21"/>
            <w:szCs w:val="21"/>
            <w:u w:val="single"/>
          </w:rPr>
          <w:t>Technical Reports Submission via Enterprise Content Management System (ECMS)</w:t>
        </w:r>
      </w:hyperlink>
      <w:r w:rsidRPr="00D376F9">
        <w:rPr>
          <w:rFonts w:ascii="Segoe UI" w:eastAsia="Times New Roman" w:hAnsi="Segoe UI" w:cs="Segoe UI"/>
          <w:sz w:val="21"/>
          <w:szCs w:val="21"/>
        </w:rPr>
        <w:t xml:space="preserve">  to submit your research electronically.  DTIC does not accept the SF-298, Report Documentation Page, without a corresponding document.  However, since SF-298 fields are integrated into ECMS, a SF-298 is </w:t>
      </w:r>
      <w:proofErr w:type="gramStart"/>
      <w:r w:rsidRPr="00D376F9">
        <w:rPr>
          <w:rFonts w:ascii="Segoe UI" w:eastAsia="Times New Roman" w:hAnsi="Segoe UI" w:cs="Segoe UI"/>
          <w:sz w:val="21"/>
          <w:szCs w:val="21"/>
        </w:rPr>
        <w:t>not  required</w:t>
      </w:r>
      <w:proofErr w:type="gramEnd"/>
      <w:r w:rsidRPr="00D376F9">
        <w:rPr>
          <w:rFonts w:ascii="Segoe UI" w:eastAsia="Times New Roman" w:hAnsi="Segoe UI" w:cs="Segoe UI"/>
          <w:sz w:val="21"/>
          <w:szCs w:val="21"/>
        </w:rPr>
        <w:t xml:space="preserve"> when submitting electronically via ECMS.  Please contact DTIC if you have a document submission that needs any type of maintenance such as updated .PDF, additional metadata for the citation, etc. here:  </w:t>
      </w:r>
      <w:hyperlink r:id="rId9" w:history="1">
        <w:r w:rsidRPr="00D376F9">
          <w:rPr>
            <w:rFonts w:ascii="Segoe UI" w:eastAsia="Times New Roman" w:hAnsi="Segoe UI" w:cs="Segoe UI"/>
            <w:color w:val="0000FF"/>
            <w:sz w:val="21"/>
            <w:szCs w:val="21"/>
            <w:u w:val="single"/>
          </w:rPr>
          <w:t>dtic.belvoir.ecm.mbx.acquisitions@mail.mil</w:t>
        </w:r>
      </w:hyperlink>
      <w:r w:rsidRPr="00D376F9">
        <w:rPr>
          <w:rFonts w:ascii="Segoe UI" w:eastAsia="Times New Roman" w:hAnsi="Segoe UI" w:cs="Segoe UI"/>
          <w:sz w:val="21"/>
          <w:szCs w:val="21"/>
        </w:rPr>
        <w:t>. </w:t>
      </w:r>
    </w:p>
    <w:p w14:paraId="06AF8F2F" w14:textId="77777777" w:rsidR="00D376F9" w:rsidRPr="00D376F9" w:rsidRDefault="00D376F9" w:rsidP="00D376F9">
      <w:pPr>
        <w:spacing w:before="150" w:after="0" w:line="240" w:lineRule="auto"/>
        <w:rPr>
          <w:rFonts w:ascii="Segoe UI" w:eastAsia="Times New Roman" w:hAnsi="Segoe UI" w:cs="Segoe UI"/>
          <w:sz w:val="21"/>
          <w:szCs w:val="21"/>
        </w:rPr>
      </w:pPr>
      <w:r w:rsidRPr="00D376F9">
        <w:rPr>
          <w:rFonts w:ascii="Segoe UI" w:eastAsia="Times New Roman" w:hAnsi="Segoe UI" w:cs="Segoe UI"/>
          <w:sz w:val="21"/>
          <w:szCs w:val="21"/>
        </w:rPr>
        <w:t xml:space="preserve">-If a report was produced under a Technical Area Task (TAT) or Core Analysis Task (CAT) directed by any of the Information Analysis Centers (IACs) please refer to the respective IAC office for IAC-specific guidance on submitting and go to the DoD Information Analysis Center - Scientific and Technical Information (IAC-STI), ONLY for DOD IAC Vendor or IAC MAC vendor, submit your contract developed STI here. (CAC or ECA Login Required): </w:t>
      </w:r>
      <w:hyperlink r:id="rId10" w:history="1">
        <w:r w:rsidRPr="00D376F9">
          <w:rPr>
            <w:rFonts w:ascii="Segoe UI" w:eastAsia="Times New Roman" w:hAnsi="Segoe UI" w:cs="Segoe UI"/>
            <w:color w:val="0000FF"/>
            <w:sz w:val="21"/>
            <w:szCs w:val="21"/>
            <w:u w:val="single"/>
          </w:rPr>
          <w:t>https://www.dtic.mil/DACSconnect/go.html?type=2</w:t>
        </w:r>
      </w:hyperlink>
      <w:r w:rsidRPr="00D376F9">
        <w:rPr>
          <w:rFonts w:ascii="Segoe UI" w:eastAsia="Times New Roman" w:hAnsi="Segoe UI" w:cs="Segoe UI"/>
          <w:sz w:val="21"/>
          <w:szCs w:val="21"/>
        </w:rPr>
        <w:t>.</w:t>
      </w:r>
    </w:p>
    <w:p w14:paraId="1814C1D0" w14:textId="77777777" w:rsidR="00D376F9" w:rsidRPr="00D376F9" w:rsidRDefault="00D376F9" w:rsidP="00D376F9">
      <w:pPr>
        <w:spacing w:before="150" w:after="0" w:line="240" w:lineRule="auto"/>
        <w:rPr>
          <w:rFonts w:ascii="Segoe UI" w:eastAsia="Times New Roman" w:hAnsi="Segoe UI" w:cs="Segoe UI"/>
          <w:sz w:val="21"/>
          <w:szCs w:val="21"/>
        </w:rPr>
      </w:pPr>
      <w:hyperlink r:id="rId11" w:anchor="WhattoSubmit-SecurityClassifications" w:history="1">
        <w:r w:rsidRPr="00D376F9">
          <w:rPr>
            <w:rFonts w:ascii="Segoe UI" w:eastAsia="Times New Roman" w:hAnsi="Segoe UI" w:cs="Segoe UI"/>
            <w:color w:val="0000FF"/>
            <w:sz w:val="21"/>
            <w:szCs w:val="21"/>
            <w:u w:val="single"/>
          </w:rPr>
          <w:t>Security Classifications</w:t>
        </w:r>
      </w:hyperlink>
      <w:r w:rsidRPr="00D376F9">
        <w:rPr>
          <w:rFonts w:ascii="Segoe UI" w:eastAsia="Times New Roman" w:hAnsi="Segoe UI" w:cs="Segoe UI"/>
          <w:sz w:val="21"/>
          <w:szCs w:val="21"/>
        </w:rPr>
        <w:br/>
      </w:r>
      <w:hyperlink r:id="rId12" w:anchor="WhattoSubmit-SelectionContentCriteria" w:history="1">
        <w:r w:rsidRPr="00D376F9">
          <w:rPr>
            <w:rFonts w:ascii="Segoe UI" w:eastAsia="Times New Roman" w:hAnsi="Segoe UI" w:cs="Segoe UI"/>
            <w:color w:val="0000FF"/>
            <w:sz w:val="21"/>
            <w:szCs w:val="21"/>
            <w:u w:val="single"/>
          </w:rPr>
          <w:t>Selection Content Criteria</w:t>
        </w:r>
      </w:hyperlink>
      <w:r w:rsidRPr="00D376F9">
        <w:rPr>
          <w:rFonts w:ascii="Segoe UI" w:eastAsia="Times New Roman" w:hAnsi="Segoe UI" w:cs="Segoe UI"/>
          <w:sz w:val="21"/>
          <w:szCs w:val="21"/>
        </w:rPr>
        <w:br/>
      </w:r>
      <w:hyperlink r:id="rId13" w:anchor="WhattoSubmit-ExamplesofDocumentTypesSelected" w:history="1">
        <w:r w:rsidRPr="00D376F9">
          <w:rPr>
            <w:rFonts w:ascii="Segoe UI" w:eastAsia="Times New Roman" w:hAnsi="Segoe UI" w:cs="Segoe UI"/>
            <w:color w:val="0000FF"/>
            <w:sz w:val="21"/>
            <w:szCs w:val="21"/>
            <w:u w:val="single"/>
          </w:rPr>
          <w:t xml:space="preserve">Examples of Document Types Selected </w:t>
        </w:r>
      </w:hyperlink>
      <w:r w:rsidRPr="00D376F9">
        <w:rPr>
          <w:rFonts w:ascii="Segoe UI" w:eastAsia="Times New Roman" w:hAnsi="Segoe UI" w:cs="Segoe UI"/>
          <w:sz w:val="21"/>
          <w:szCs w:val="21"/>
        </w:rPr>
        <w:br/>
      </w:r>
      <w:hyperlink r:id="rId14" w:anchor="WhattoSubmit-ExamplesofDocumentTypesNotSelected" w:history="1">
        <w:r w:rsidRPr="00D376F9">
          <w:rPr>
            <w:rFonts w:ascii="Segoe UI" w:eastAsia="Times New Roman" w:hAnsi="Segoe UI" w:cs="Segoe UI"/>
            <w:color w:val="0000FF"/>
            <w:sz w:val="21"/>
            <w:szCs w:val="21"/>
            <w:u w:val="single"/>
          </w:rPr>
          <w:t xml:space="preserve">Examples of Document Types Not Selected </w:t>
        </w:r>
      </w:hyperlink>
      <w:r w:rsidRPr="00D376F9">
        <w:rPr>
          <w:rFonts w:ascii="Segoe UI" w:eastAsia="Times New Roman" w:hAnsi="Segoe UI" w:cs="Segoe UI"/>
          <w:sz w:val="21"/>
          <w:szCs w:val="21"/>
        </w:rPr>
        <w:br/>
      </w:r>
      <w:hyperlink r:id="rId15" w:anchor="WhattoSubmit-PublicAccessJournalArticles" w:history="1">
        <w:r w:rsidRPr="00D376F9">
          <w:rPr>
            <w:rFonts w:ascii="Segoe UI" w:eastAsia="Times New Roman" w:hAnsi="Segoe UI" w:cs="Segoe UI"/>
            <w:color w:val="0000FF"/>
            <w:sz w:val="21"/>
            <w:szCs w:val="21"/>
            <w:u w:val="single"/>
          </w:rPr>
          <w:t>Public Access Journal Articles</w:t>
        </w:r>
      </w:hyperlink>
      <w:r w:rsidRPr="00D376F9">
        <w:rPr>
          <w:rFonts w:ascii="Segoe UI" w:eastAsia="Times New Roman" w:hAnsi="Segoe UI" w:cs="Segoe UI"/>
          <w:sz w:val="21"/>
          <w:szCs w:val="21"/>
        </w:rPr>
        <w:br/>
      </w:r>
      <w:hyperlink r:id="rId16" w:anchor="WhattoSubmit-SmallBusinessInnovationResearch(SBIR)Reports" w:history="1">
        <w:r w:rsidRPr="00D376F9">
          <w:rPr>
            <w:rFonts w:ascii="Segoe UI" w:eastAsia="Times New Roman" w:hAnsi="Segoe UI" w:cs="Segoe UI"/>
            <w:color w:val="0000FF"/>
            <w:sz w:val="21"/>
            <w:szCs w:val="21"/>
            <w:u w:val="single"/>
          </w:rPr>
          <w:t>Small Business Innovation Research (SBIR) Reports</w:t>
        </w:r>
      </w:hyperlink>
    </w:p>
    <w:p w14:paraId="6F5C03D4" w14:textId="77777777" w:rsidR="00D376F9" w:rsidRPr="00D376F9" w:rsidRDefault="00D376F9" w:rsidP="00D376F9">
      <w:pPr>
        <w:spacing w:before="150" w:after="0" w:line="240" w:lineRule="auto"/>
        <w:rPr>
          <w:rFonts w:ascii="Segoe UI" w:eastAsia="Times New Roman" w:hAnsi="Segoe UI" w:cs="Segoe UI"/>
          <w:sz w:val="21"/>
          <w:szCs w:val="21"/>
        </w:rPr>
      </w:pPr>
    </w:p>
    <w:p w14:paraId="380BCFDB" w14:textId="77777777" w:rsidR="00D376F9" w:rsidRPr="00D376F9" w:rsidRDefault="00D376F9" w:rsidP="00D376F9">
      <w:pPr>
        <w:spacing w:before="150" w:after="0" w:line="240" w:lineRule="auto"/>
        <w:rPr>
          <w:rFonts w:ascii="Segoe UI" w:eastAsia="Times New Roman" w:hAnsi="Segoe UI" w:cs="Segoe UI"/>
          <w:sz w:val="21"/>
          <w:szCs w:val="21"/>
        </w:rPr>
      </w:pPr>
      <w:r w:rsidRPr="00D376F9">
        <w:rPr>
          <w:rFonts w:ascii="Segoe UI" w:eastAsia="Times New Roman" w:hAnsi="Segoe UI" w:cs="Segoe UI"/>
          <w:b/>
          <w:bCs/>
          <w:sz w:val="21"/>
          <w:szCs w:val="21"/>
        </w:rPr>
        <w:t>Security Classifications</w:t>
      </w:r>
    </w:p>
    <w:p w14:paraId="3831D781" w14:textId="77777777" w:rsidR="00D376F9" w:rsidRPr="00D376F9" w:rsidRDefault="00D376F9" w:rsidP="00D376F9">
      <w:pPr>
        <w:spacing w:before="150" w:after="0" w:line="240" w:lineRule="auto"/>
        <w:rPr>
          <w:rFonts w:ascii="Segoe UI" w:eastAsia="Times New Roman" w:hAnsi="Segoe UI" w:cs="Segoe UI"/>
          <w:sz w:val="21"/>
          <w:szCs w:val="21"/>
        </w:rPr>
      </w:pPr>
      <w:r w:rsidRPr="00D376F9">
        <w:rPr>
          <w:rFonts w:ascii="Segoe UI" w:eastAsia="Times New Roman" w:hAnsi="Segoe UI" w:cs="Segoe UI"/>
          <w:sz w:val="21"/>
          <w:szCs w:val="21"/>
        </w:rPr>
        <w:t>DTIC only accepts the following security classifications:</w:t>
      </w:r>
    </w:p>
    <w:p w14:paraId="6B254C9F" w14:textId="77777777" w:rsidR="00D376F9" w:rsidRPr="00D376F9" w:rsidRDefault="00D376F9" w:rsidP="00D376F9">
      <w:pPr>
        <w:numPr>
          <w:ilvl w:val="0"/>
          <w:numId w:val="2"/>
        </w:numPr>
        <w:spacing w:before="100" w:beforeAutospacing="1" w:after="100" w:afterAutospacing="1" w:line="240" w:lineRule="auto"/>
        <w:rPr>
          <w:rFonts w:ascii="Segoe UI" w:eastAsia="Times New Roman" w:hAnsi="Segoe UI" w:cs="Segoe UI"/>
          <w:sz w:val="21"/>
          <w:szCs w:val="21"/>
        </w:rPr>
      </w:pPr>
      <w:r w:rsidRPr="00D376F9">
        <w:rPr>
          <w:rFonts w:ascii="Segoe UI" w:eastAsia="Times New Roman" w:hAnsi="Segoe UI" w:cs="Segoe UI"/>
          <w:sz w:val="21"/>
          <w:szCs w:val="21"/>
        </w:rPr>
        <w:t>Unclassified</w:t>
      </w:r>
    </w:p>
    <w:p w14:paraId="10F96B06" w14:textId="77777777" w:rsidR="00D376F9" w:rsidRPr="00D376F9" w:rsidRDefault="00D376F9" w:rsidP="00D376F9">
      <w:pPr>
        <w:numPr>
          <w:ilvl w:val="0"/>
          <w:numId w:val="2"/>
        </w:numPr>
        <w:spacing w:before="100" w:beforeAutospacing="1" w:after="100" w:afterAutospacing="1" w:line="240" w:lineRule="auto"/>
        <w:rPr>
          <w:rFonts w:ascii="Segoe UI" w:eastAsia="Times New Roman" w:hAnsi="Segoe UI" w:cs="Segoe UI"/>
          <w:sz w:val="21"/>
          <w:szCs w:val="21"/>
        </w:rPr>
      </w:pPr>
      <w:r w:rsidRPr="00D376F9">
        <w:rPr>
          <w:rFonts w:ascii="Segoe UI" w:eastAsia="Times New Roman" w:hAnsi="Segoe UI" w:cs="Segoe UI"/>
          <w:sz w:val="21"/>
          <w:szCs w:val="21"/>
        </w:rPr>
        <w:t>Foreign Unclassified in Confidence</w:t>
      </w:r>
    </w:p>
    <w:p w14:paraId="4B8B7103" w14:textId="77777777" w:rsidR="00D376F9" w:rsidRPr="00D376F9" w:rsidRDefault="00D376F9" w:rsidP="00D376F9">
      <w:pPr>
        <w:numPr>
          <w:ilvl w:val="0"/>
          <w:numId w:val="2"/>
        </w:numPr>
        <w:spacing w:before="100" w:beforeAutospacing="1" w:after="100" w:afterAutospacing="1" w:line="240" w:lineRule="auto"/>
        <w:rPr>
          <w:rFonts w:ascii="Segoe UI" w:eastAsia="Times New Roman" w:hAnsi="Segoe UI" w:cs="Segoe UI"/>
          <w:sz w:val="21"/>
          <w:szCs w:val="21"/>
        </w:rPr>
      </w:pPr>
      <w:r w:rsidRPr="00D376F9">
        <w:rPr>
          <w:rFonts w:ascii="Segoe UI" w:eastAsia="Times New Roman" w:hAnsi="Segoe UI" w:cs="Segoe UI"/>
          <w:sz w:val="21"/>
          <w:szCs w:val="21"/>
        </w:rPr>
        <w:t>Foreign Restricted</w:t>
      </w:r>
    </w:p>
    <w:p w14:paraId="3F7B63E5" w14:textId="77777777" w:rsidR="00D376F9" w:rsidRPr="00D376F9" w:rsidRDefault="00D376F9" w:rsidP="00D376F9">
      <w:pPr>
        <w:numPr>
          <w:ilvl w:val="0"/>
          <w:numId w:val="2"/>
        </w:numPr>
        <w:spacing w:before="100" w:beforeAutospacing="1" w:after="100" w:afterAutospacing="1" w:line="240" w:lineRule="auto"/>
        <w:rPr>
          <w:rFonts w:ascii="Segoe UI" w:eastAsia="Times New Roman" w:hAnsi="Segoe UI" w:cs="Segoe UI"/>
          <w:sz w:val="21"/>
          <w:szCs w:val="21"/>
        </w:rPr>
      </w:pPr>
      <w:r w:rsidRPr="00D376F9">
        <w:rPr>
          <w:rFonts w:ascii="Segoe UI" w:eastAsia="Times New Roman" w:hAnsi="Segoe UI" w:cs="Segoe UI"/>
          <w:sz w:val="21"/>
          <w:szCs w:val="21"/>
        </w:rPr>
        <w:t>Confidential</w:t>
      </w:r>
    </w:p>
    <w:p w14:paraId="7BB41FEE" w14:textId="77777777" w:rsidR="00D376F9" w:rsidRPr="00D376F9" w:rsidRDefault="00D376F9" w:rsidP="00D376F9">
      <w:pPr>
        <w:numPr>
          <w:ilvl w:val="0"/>
          <w:numId w:val="2"/>
        </w:numPr>
        <w:spacing w:before="100" w:beforeAutospacing="1" w:after="100" w:afterAutospacing="1" w:line="240" w:lineRule="auto"/>
        <w:rPr>
          <w:rFonts w:ascii="Segoe UI" w:eastAsia="Times New Roman" w:hAnsi="Segoe UI" w:cs="Segoe UI"/>
          <w:sz w:val="21"/>
          <w:szCs w:val="21"/>
        </w:rPr>
      </w:pPr>
      <w:r w:rsidRPr="00D376F9">
        <w:rPr>
          <w:rFonts w:ascii="Segoe UI" w:eastAsia="Times New Roman" w:hAnsi="Segoe UI" w:cs="Segoe UI"/>
          <w:sz w:val="21"/>
          <w:szCs w:val="21"/>
        </w:rPr>
        <w:t>Secret</w:t>
      </w:r>
    </w:p>
    <w:p w14:paraId="4839E233" w14:textId="77777777" w:rsidR="00D376F9" w:rsidRPr="00D376F9" w:rsidRDefault="00D376F9" w:rsidP="00D376F9">
      <w:pPr>
        <w:spacing w:before="150" w:after="0" w:line="240" w:lineRule="auto"/>
        <w:rPr>
          <w:rFonts w:ascii="Segoe UI" w:eastAsia="Times New Roman" w:hAnsi="Segoe UI" w:cs="Segoe UI"/>
          <w:sz w:val="21"/>
          <w:szCs w:val="21"/>
        </w:rPr>
      </w:pPr>
      <w:r w:rsidRPr="00D376F9">
        <w:rPr>
          <w:rFonts w:ascii="Segoe UI" w:eastAsia="Times New Roman" w:hAnsi="Segoe UI" w:cs="Segoe UI"/>
          <w:b/>
          <w:bCs/>
          <w:sz w:val="21"/>
          <w:szCs w:val="21"/>
        </w:rPr>
        <w:t>Selection Content Criteria</w:t>
      </w:r>
    </w:p>
    <w:p w14:paraId="6FA7985D" w14:textId="77777777" w:rsidR="00D376F9" w:rsidRPr="00D376F9" w:rsidRDefault="00D376F9" w:rsidP="00D376F9">
      <w:pPr>
        <w:spacing w:before="150" w:after="0" w:line="240" w:lineRule="auto"/>
        <w:rPr>
          <w:rFonts w:ascii="Segoe UI" w:eastAsia="Times New Roman" w:hAnsi="Segoe UI" w:cs="Segoe UI"/>
          <w:sz w:val="21"/>
          <w:szCs w:val="21"/>
        </w:rPr>
      </w:pPr>
      <w:r w:rsidRPr="00D376F9">
        <w:rPr>
          <w:rFonts w:ascii="Segoe UI" w:eastAsia="Times New Roman" w:hAnsi="Segoe UI" w:cs="Segoe UI"/>
          <w:sz w:val="21"/>
          <w:szCs w:val="21"/>
        </w:rPr>
        <w:t xml:space="preserve">In accordance with </w:t>
      </w:r>
      <w:hyperlink r:id="rId17" w:history="1">
        <w:r w:rsidRPr="00D376F9">
          <w:rPr>
            <w:rFonts w:ascii="Segoe UI" w:eastAsia="Times New Roman" w:hAnsi="Segoe UI" w:cs="Segoe UI"/>
            <w:color w:val="0000FF"/>
            <w:sz w:val="21"/>
            <w:szCs w:val="21"/>
            <w:u w:val="single"/>
          </w:rPr>
          <w:t>DoD Manual 3200.14, Principles and Operational Parameters of the DoD Scientific and Technical Information Program (STIP): General Processes</w:t>
        </w:r>
      </w:hyperlink>
      <w:r w:rsidRPr="00D376F9">
        <w:rPr>
          <w:rFonts w:ascii="Segoe UI" w:eastAsia="Times New Roman" w:hAnsi="Segoe UI" w:cs="Segoe UI"/>
          <w:sz w:val="21"/>
          <w:szCs w:val="21"/>
        </w:rPr>
        <w:t xml:space="preserve"> PDF] (March 14, 2014) DTIC selects documents that include, but are not limited to, the examples listed below. Exceptions may be made to items on these lists based on overall evaluation against the selection criteria and, if necessary, a review by committee.</w:t>
      </w:r>
    </w:p>
    <w:p w14:paraId="0B8D1FD3" w14:textId="77777777" w:rsidR="00D376F9" w:rsidRPr="00D376F9" w:rsidRDefault="00D376F9" w:rsidP="00D376F9">
      <w:pPr>
        <w:spacing w:before="150" w:after="0" w:line="240" w:lineRule="auto"/>
        <w:rPr>
          <w:rFonts w:ascii="Segoe UI" w:eastAsia="Times New Roman" w:hAnsi="Segoe UI" w:cs="Segoe UI"/>
          <w:sz w:val="21"/>
          <w:szCs w:val="21"/>
        </w:rPr>
      </w:pPr>
      <w:r w:rsidRPr="00D376F9">
        <w:rPr>
          <w:rFonts w:ascii="Segoe UI" w:eastAsia="Times New Roman" w:hAnsi="Segoe UI" w:cs="Segoe UI"/>
          <w:b/>
          <w:bCs/>
          <w:sz w:val="21"/>
          <w:szCs w:val="21"/>
        </w:rPr>
        <w:t>General Criteria for Selection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47"/>
        <w:gridCol w:w="3528"/>
      </w:tblGrid>
      <w:tr w:rsidR="00D376F9" w:rsidRPr="00D376F9" w14:paraId="1DC25939"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0A94D4"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Completeness of Data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FC652D"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Reproducibility</w:t>
            </w:r>
          </w:p>
        </w:tc>
      </w:tr>
      <w:tr w:rsidR="00D376F9" w:rsidRPr="00D376F9" w14:paraId="76C79ED1"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3E5AC82"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Extent of Activity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D17D808"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Scientific and Technical Content</w:t>
            </w:r>
          </w:p>
        </w:tc>
      </w:tr>
      <w:tr w:rsidR="00D376F9" w:rsidRPr="00D376F9" w14:paraId="60F7D1A2"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324B80D"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Funding Sources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2B5BBF1"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Security Classification</w:t>
            </w:r>
          </w:p>
        </w:tc>
      </w:tr>
      <w:tr w:rsidR="00D376F9" w:rsidRPr="00D376F9" w14:paraId="69DC1362"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E321FD3"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Intended Use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3FBB1AE"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Special Arrangements</w:t>
            </w:r>
          </w:p>
        </w:tc>
      </w:tr>
      <w:tr w:rsidR="00D376F9" w:rsidRPr="00D376F9" w14:paraId="43B9DD3A"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E09921"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Permanency of Value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5F4A7F"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Specific Projects</w:t>
            </w:r>
          </w:p>
        </w:tc>
      </w:tr>
      <w:tr w:rsidR="00D376F9" w:rsidRPr="00D376F9" w14:paraId="606CF3D0"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C68D3E9"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Precedents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966350"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Type of Document</w:t>
            </w:r>
          </w:p>
        </w:tc>
      </w:tr>
      <w:tr w:rsidR="00D376F9" w:rsidRPr="00D376F9" w14:paraId="35ABA99A"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ED2673A"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Release Limitations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8CEEECA"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Usefulness</w:t>
            </w:r>
          </w:p>
        </w:tc>
      </w:tr>
      <w:tr w:rsidR="00D376F9" w:rsidRPr="00D376F9" w14:paraId="08724EC3"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965A48"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Relevance to DoD Technical Concern       </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122DC2"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p>
        </w:tc>
      </w:tr>
    </w:tbl>
    <w:p w14:paraId="244435CE" w14:textId="77777777" w:rsidR="00D376F9" w:rsidRPr="00D376F9" w:rsidRDefault="00D376F9" w:rsidP="00D376F9">
      <w:pPr>
        <w:spacing w:before="150" w:after="0" w:line="240" w:lineRule="auto"/>
        <w:rPr>
          <w:rFonts w:ascii="Segoe UI" w:eastAsia="Times New Roman" w:hAnsi="Segoe UI" w:cs="Segoe UI"/>
          <w:sz w:val="21"/>
          <w:szCs w:val="21"/>
        </w:rPr>
      </w:pPr>
    </w:p>
    <w:p w14:paraId="67D0E4B1" w14:textId="77777777" w:rsidR="00D376F9" w:rsidRPr="00D376F9" w:rsidRDefault="00D376F9" w:rsidP="00D376F9">
      <w:pPr>
        <w:spacing w:before="150" w:after="0" w:line="240" w:lineRule="auto"/>
        <w:rPr>
          <w:rFonts w:ascii="Segoe UI" w:eastAsia="Times New Roman" w:hAnsi="Segoe UI" w:cs="Segoe UI"/>
          <w:sz w:val="21"/>
          <w:szCs w:val="21"/>
        </w:rPr>
      </w:pPr>
      <w:r w:rsidRPr="00D376F9">
        <w:rPr>
          <w:rFonts w:ascii="Segoe UI" w:eastAsia="Times New Roman" w:hAnsi="Segoe UI" w:cs="Segoe UI"/>
          <w:b/>
          <w:bCs/>
          <w:sz w:val="21"/>
          <w:szCs w:val="21"/>
        </w:rPr>
        <w:t>  Examples of Document Types Selected</w:t>
      </w:r>
    </w:p>
    <w:p w14:paraId="53E257BB" w14:textId="77777777" w:rsidR="00D376F9" w:rsidRPr="00D376F9" w:rsidRDefault="00D376F9" w:rsidP="00D376F9">
      <w:pPr>
        <w:spacing w:before="150" w:after="0" w:line="240" w:lineRule="auto"/>
        <w:rPr>
          <w:rFonts w:ascii="Segoe UI" w:eastAsia="Times New Roman" w:hAnsi="Segoe UI" w:cs="Segoe UI"/>
          <w:sz w:val="21"/>
          <w:szCs w:val="21"/>
        </w:rPr>
      </w:pPr>
    </w:p>
    <w:tbl>
      <w:tblPr>
        <w:tblW w:w="3592" w:type="pct"/>
        <w:tblCellSpacing w:w="15" w:type="dxa"/>
        <w:tblCellMar>
          <w:top w:w="15" w:type="dxa"/>
          <w:left w:w="15" w:type="dxa"/>
          <w:bottom w:w="15" w:type="dxa"/>
          <w:right w:w="15" w:type="dxa"/>
        </w:tblCellMar>
        <w:tblLook w:val="04A0" w:firstRow="1" w:lastRow="0" w:firstColumn="1" w:lastColumn="0" w:noHBand="0" w:noVBand="1"/>
      </w:tblPr>
      <w:tblGrid>
        <w:gridCol w:w="3748"/>
        <w:gridCol w:w="2965"/>
      </w:tblGrid>
      <w:tr w:rsidR="00D376F9" w:rsidRPr="00D376F9" w14:paraId="7A99309D"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4C7D52"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Acquisition Life Cycle Documents, e.g.:</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708B34"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Planning, Programming &amp; Budgeting Execution</w:t>
            </w:r>
            <w:proofErr w:type="gramStart"/>
            <w:r w:rsidRPr="00D376F9">
              <w:rPr>
                <w:rFonts w:ascii="Times New Roman" w:eastAsia="Times New Roman" w:hAnsi="Times New Roman" w:cs="Times New Roman"/>
                <w:sz w:val="24"/>
                <w:szCs w:val="24"/>
              </w:rPr>
              <w:t xml:space="preserve">   (</w:t>
            </w:r>
            <w:proofErr w:type="gramEnd"/>
            <w:r w:rsidRPr="00D376F9">
              <w:rPr>
                <w:rFonts w:ascii="Times New Roman" w:eastAsia="Times New Roman" w:hAnsi="Times New Roman" w:cs="Times New Roman"/>
                <w:sz w:val="24"/>
                <w:szCs w:val="24"/>
              </w:rPr>
              <w:t>PPBE) Process Documents, e.g.:</w:t>
            </w:r>
          </w:p>
        </w:tc>
      </w:tr>
      <w:tr w:rsidR="00D376F9" w:rsidRPr="00D376F9" w14:paraId="4D81A8DF"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1EAF85C"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°Acquisition Decision Memoranda (ADM)</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E46CF0C"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°Budget Estimate Submissions (BES)</w:t>
            </w:r>
          </w:p>
        </w:tc>
      </w:tr>
      <w:tr w:rsidR="00D376F9" w:rsidRPr="00D376F9" w14:paraId="65293ED0"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383E9E"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°Initial Capabilities Document (ICD)</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C6F170"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°Chairman Program Assessments (CPA)</w:t>
            </w:r>
          </w:p>
        </w:tc>
      </w:tr>
      <w:tr w:rsidR="00D376F9" w:rsidRPr="00D376F9" w14:paraId="5CA28709"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A5B9C55"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°Capability Development Document (CDD)</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8962DD"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°Defense Planning Guidance (DPG)</w:t>
            </w:r>
          </w:p>
        </w:tc>
      </w:tr>
      <w:tr w:rsidR="00D376F9" w:rsidRPr="00D376F9" w14:paraId="2FC4B838"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2233A6F"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°Capability Production Document (CPD)</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85B02D"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°Issue Books</w:t>
            </w:r>
          </w:p>
        </w:tc>
      </w:tr>
      <w:tr w:rsidR="00D376F9" w:rsidRPr="00D376F9" w14:paraId="110E3684"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8DBF837"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°Test &amp; Evaluation Master Plans (TEMP)</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CE0E7B"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°National Military Strategy Documents (NMSD)</w:t>
            </w:r>
          </w:p>
        </w:tc>
      </w:tr>
      <w:tr w:rsidR="00D376F9" w:rsidRPr="00D376F9" w14:paraId="349077F1"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94E1169"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Annual Reports from the DoD Labs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FED078"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°Program Budget Decisions (PBD)</w:t>
            </w:r>
          </w:p>
        </w:tc>
      </w:tr>
      <w:tr w:rsidR="00D376F9" w:rsidRPr="00D376F9" w14:paraId="05E924A3"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562534"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Bibliographies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DE0EC2"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°Program Decision Memoranda (PDM)</w:t>
            </w:r>
          </w:p>
        </w:tc>
      </w:tr>
      <w:tr w:rsidR="00D376F9" w:rsidRPr="00D376F9" w14:paraId="071A75F2"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C2F33F1"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Briefings and Briefing Charts (DoD-related with sufficient technical materials)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E87D45"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°Program Objective Memoranda (POM)</w:t>
            </w:r>
          </w:p>
        </w:tc>
      </w:tr>
      <w:tr w:rsidR="00D376F9" w:rsidRPr="00D376F9" w14:paraId="4D111BCE"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2B6908"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Charts (as a part of RDT&amp;E report/research effort)</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692084"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Poster sessions (DoD-related with sufficient detail to describe a research project or experiment)</w:t>
            </w:r>
          </w:p>
        </w:tc>
      </w:tr>
      <w:tr w:rsidR="00D376F9" w:rsidRPr="00D376F9" w14:paraId="091845C4"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4647BFD"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Command Histories (DoD S&amp;T/RDT&amp;E related)</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DF55DB2"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Security Classification Guides</w:t>
            </w:r>
          </w:p>
        </w:tc>
      </w:tr>
      <w:tr w:rsidR="00D376F9" w:rsidRPr="00D376F9" w14:paraId="6855D6C3"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3392A5A"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Command Histories (DoD S&amp;T/RDT&amp;E related)</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31A705F"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Specifications and Standards (DoD only)</w:t>
            </w:r>
          </w:p>
        </w:tc>
      </w:tr>
      <w:tr w:rsidR="00D376F9" w:rsidRPr="00D376F9" w14:paraId="27B80433"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1CD70C"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Conference Proceedings &amp; Papers (DoD-funded or published)</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72C9E4"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Studies &amp; Analyses (DoD-related)</w:t>
            </w:r>
          </w:p>
        </w:tc>
      </w:tr>
      <w:tr w:rsidR="00D376F9" w:rsidRPr="00D376F9" w14:paraId="6F812523"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985E03C"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Dissertations, Theses, and other academic research reports or research papers (DoD-funded or authored by military and civilian personnel employed by DoD at time work was completed)</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FF8311D"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Research, Development, Test and Evaluation (RDT&amp;E) Reports</w:t>
            </w:r>
          </w:p>
        </w:tc>
      </w:tr>
      <w:tr w:rsidR="00D376F9" w:rsidRPr="00D376F9" w14:paraId="33DC686F"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87A9671"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DoD Functional Area Dictionaries/Glossaries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1EA4817"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Tables (as a part of RDT&amp;E report/research effort)</w:t>
            </w:r>
          </w:p>
        </w:tc>
      </w:tr>
      <w:tr w:rsidR="00D376F9" w:rsidRPr="00D376F9" w14:paraId="2BAB60BE"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99F2824"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DoD Manpower Estimates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9D3C14C"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Technical Publications, e.g.:</w:t>
            </w:r>
          </w:p>
        </w:tc>
      </w:tr>
      <w:tr w:rsidR="00D376F9" w:rsidRPr="00D376F9" w14:paraId="150328E2"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AB3495"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Engineering drawings (electronic format only)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B0D36FC"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°Memoranda, Notes, Papers</w:t>
            </w:r>
          </w:p>
        </w:tc>
      </w:tr>
      <w:tr w:rsidR="00D376F9" w:rsidRPr="00D376F9" w14:paraId="2D9A5A74"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5441695"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w:t>
            </w:r>
            <w:r w:rsidRPr="00D376F9">
              <w:rPr>
                <w:rFonts w:ascii="Times New Roman" w:eastAsia="Times New Roman" w:hAnsi="Times New Roman" w:cs="Times New Roman"/>
                <w:color w:val="333333"/>
                <w:sz w:val="24"/>
                <w:szCs w:val="24"/>
              </w:rPr>
              <w:t>Environmental or engineering studies (DoD/military related)</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23199D"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°Interim &amp; Final Reports</w:t>
            </w:r>
          </w:p>
        </w:tc>
      </w:tr>
      <w:tr w:rsidR="00D376F9" w:rsidRPr="00D376F9" w14:paraId="56CDDEC3"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8CD362"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Federally Funded Research &amp; Development Center (FFRDC) Reports (DoD-funded)</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9615C4"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°Reviews &amp; Surveys</w:t>
            </w:r>
          </w:p>
        </w:tc>
      </w:tr>
      <w:tr w:rsidR="00D376F9" w:rsidRPr="00D376F9" w14:paraId="6563D296"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E7C186"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Inspector General (IG) Audits (DoD-RDT&amp;E related)</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FF7ED9E"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Test and Evaluation reports, including test plans</w:t>
            </w:r>
          </w:p>
        </w:tc>
      </w:tr>
      <w:tr w:rsidR="00D376F9" w:rsidRPr="00D376F9" w14:paraId="2B2EF6F1"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192BF00"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Journal article manuscripts &amp; published versions (DoD-funded author’s final manuscripts or DoD-published RDT&amp;</w:t>
            </w:r>
            <w:proofErr w:type="gramStart"/>
            <w:r w:rsidRPr="00D376F9">
              <w:rPr>
                <w:rFonts w:ascii="Times New Roman" w:eastAsia="Times New Roman" w:hAnsi="Times New Roman" w:cs="Times New Roman"/>
                <w:sz w:val="24"/>
                <w:szCs w:val="24"/>
              </w:rPr>
              <w:t>E  journals</w:t>
            </w:r>
            <w:proofErr w:type="gramEnd"/>
            <w:r w:rsidRPr="00D376F9">
              <w:rPr>
                <w:rFonts w:ascii="Times New Roman" w:eastAsia="Times New Roman" w:hAnsi="Times New Roman" w:cs="Times New Roman"/>
                <w:sz w:val="24"/>
                <w:szCs w:val="24"/>
              </w:rPr>
              <w:t>)</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5B63C2A"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Training Course (DoD-related)</w:t>
            </w:r>
          </w:p>
        </w:tc>
      </w:tr>
      <w:tr w:rsidR="00D376F9" w:rsidRPr="00D376F9" w14:paraId="3F4EE8E8"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3C453AB"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Lessons Learned (DoD-related)</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DCA91F9"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SBIR/STTR Reports</w:t>
            </w:r>
          </w:p>
        </w:tc>
      </w:tr>
      <w:tr w:rsidR="00D376F9" w:rsidRPr="00D376F9" w14:paraId="359C6FBC"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149D1E4"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Mission Area Plans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05E7DB" w14:textId="77777777" w:rsidR="00D376F9" w:rsidRPr="00D376F9" w:rsidRDefault="00D376F9" w:rsidP="00D376F9">
            <w:pPr>
              <w:spacing w:after="0" w:line="240" w:lineRule="auto"/>
              <w:rPr>
                <w:rFonts w:ascii="Times New Roman" w:eastAsia="Times New Roman" w:hAnsi="Times New Roman" w:cs="Times New Roman"/>
                <w:sz w:val="24"/>
                <w:szCs w:val="24"/>
              </w:rPr>
            </w:pPr>
          </w:p>
        </w:tc>
      </w:tr>
      <w:tr w:rsidR="00D376F9" w:rsidRPr="00D376F9" w14:paraId="4FFC32F7"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D775B75"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Modernization Planning Documents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FC8160" w14:textId="77777777" w:rsidR="00D376F9" w:rsidRPr="00D376F9" w:rsidRDefault="00D376F9" w:rsidP="00D376F9">
            <w:pPr>
              <w:spacing w:after="0" w:line="240" w:lineRule="auto"/>
              <w:rPr>
                <w:rFonts w:ascii="Times New Roman" w:eastAsia="Times New Roman" w:hAnsi="Times New Roman" w:cs="Times New Roman"/>
                <w:sz w:val="24"/>
                <w:szCs w:val="24"/>
              </w:rPr>
            </w:pPr>
          </w:p>
        </w:tc>
      </w:tr>
      <w:tr w:rsidR="00D376F9" w:rsidRPr="00D376F9" w14:paraId="777B4881"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3C0792"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Monographs (DoD-published, DoD-funded, or DoD-related if DTIC has data rights)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FB3DB6" w14:textId="77777777" w:rsidR="00D376F9" w:rsidRPr="00D376F9" w:rsidRDefault="00D376F9" w:rsidP="00D376F9">
            <w:pPr>
              <w:spacing w:after="0" w:line="240" w:lineRule="auto"/>
              <w:rPr>
                <w:rFonts w:ascii="Times New Roman" w:eastAsia="Times New Roman" w:hAnsi="Times New Roman" w:cs="Times New Roman"/>
                <w:sz w:val="24"/>
                <w:szCs w:val="24"/>
              </w:rPr>
            </w:pPr>
          </w:p>
        </w:tc>
      </w:tr>
      <w:tr w:rsidR="00D376F9" w:rsidRPr="00D376F9" w14:paraId="06BA2F2C"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F997173" w14:textId="77777777" w:rsidR="00D376F9" w:rsidRPr="00D376F9" w:rsidRDefault="00D376F9" w:rsidP="00D376F9">
            <w:pPr>
              <w:spacing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Newsletters (DoD-published with sufficient   RDT&amp;E material)</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CA23AE5" w14:textId="77777777" w:rsidR="00D376F9" w:rsidRPr="00D376F9" w:rsidRDefault="00D376F9" w:rsidP="00D376F9">
            <w:pPr>
              <w:spacing w:after="0" w:line="240" w:lineRule="auto"/>
              <w:rPr>
                <w:rFonts w:ascii="Times New Roman" w:eastAsia="Times New Roman" w:hAnsi="Times New Roman" w:cs="Times New Roman"/>
                <w:sz w:val="24"/>
                <w:szCs w:val="24"/>
              </w:rPr>
            </w:pPr>
          </w:p>
        </w:tc>
      </w:tr>
    </w:tbl>
    <w:p w14:paraId="2FB06581" w14:textId="77777777" w:rsidR="00D376F9" w:rsidRPr="00D376F9" w:rsidRDefault="00D376F9" w:rsidP="00D376F9">
      <w:pPr>
        <w:spacing w:before="150" w:after="0" w:line="240" w:lineRule="auto"/>
        <w:rPr>
          <w:rFonts w:ascii="Segoe UI" w:eastAsia="Times New Roman" w:hAnsi="Segoe UI" w:cs="Segoe UI"/>
          <w:sz w:val="21"/>
          <w:szCs w:val="21"/>
        </w:rPr>
      </w:pPr>
    </w:p>
    <w:p w14:paraId="1D32DA63" w14:textId="77777777" w:rsidR="00D376F9" w:rsidRPr="00D376F9" w:rsidRDefault="00D376F9" w:rsidP="00D376F9">
      <w:pPr>
        <w:spacing w:before="150" w:after="0" w:line="240" w:lineRule="auto"/>
        <w:rPr>
          <w:rFonts w:ascii="Segoe UI" w:eastAsia="Times New Roman" w:hAnsi="Segoe UI" w:cs="Segoe UI"/>
          <w:sz w:val="21"/>
          <w:szCs w:val="21"/>
        </w:rPr>
      </w:pPr>
      <w:r w:rsidRPr="00D376F9">
        <w:rPr>
          <w:rFonts w:ascii="Segoe UI" w:eastAsia="Times New Roman" w:hAnsi="Segoe UI" w:cs="Segoe UI"/>
          <w:b/>
          <w:bCs/>
          <w:sz w:val="21"/>
          <w:szCs w:val="21"/>
        </w:rPr>
        <w:t>Examples of Document Types Not Selected</w:t>
      </w:r>
    </w:p>
    <w:p w14:paraId="42F0B73F" w14:textId="77777777" w:rsidR="00D376F9" w:rsidRPr="00D376F9" w:rsidRDefault="00D376F9" w:rsidP="00D376F9">
      <w:pPr>
        <w:spacing w:before="150" w:after="0" w:line="240" w:lineRule="auto"/>
        <w:rPr>
          <w:rFonts w:ascii="Segoe UI" w:eastAsia="Times New Roman" w:hAnsi="Segoe UI" w:cs="Segoe UI"/>
          <w:sz w:val="21"/>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8"/>
        <w:gridCol w:w="4435"/>
      </w:tblGrid>
      <w:tr w:rsidR="00D376F9" w:rsidRPr="00D376F9" w14:paraId="48C2A174"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B2B6F7"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Administrative Papers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E21FBB9"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Memorandum of Understandings (MOUs)</w:t>
            </w:r>
          </w:p>
        </w:tc>
      </w:tr>
      <w:tr w:rsidR="00D376F9" w:rsidRPr="00D376F9" w14:paraId="4ECC1DC8"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DB8B049"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Advertisements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14FD5DB"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Notices</w:t>
            </w:r>
          </w:p>
        </w:tc>
      </w:tr>
      <w:tr w:rsidR="00D376F9" w:rsidRPr="00D376F9" w14:paraId="4713D8A2"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79F58BA"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Blueprints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71B8D99"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Operating Instructions</w:t>
            </w:r>
          </w:p>
        </w:tc>
      </w:tr>
      <w:tr w:rsidR="00D376F9" w:rsidRPr="00D376F9" w14:paraId="6B9F420A"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F6AA594"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Brochures, Catalogs &amp; Posters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5EF9BB"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Orders</w:t>
            </w:r>
          </w:p>
        </w:tc>
      </w:tr>
      <w:tr w:rsidR="00D376F9" w:rsidRPr="00D376F9" w14:paraId="593040C6"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B561EF"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Circulars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7AE1AB"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Parts List</w:t>
            </w:r>
          </w:p>
        </w:tc>
      </w:tr>
      <w:tr w:rsidR="00D376F9" w:rsidRPr="00D376F9" w14:paraId="43DD88F8"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B31DC19"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Conference Programs and Agendas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D581B3"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Procedures</w:t>
            </w:r>
          </w:p>
        </w:tc>
      </w:tr>
      <w:tr w:rsidR="00D376F9" w:rsidRPr="00D376F9" w14:paraId="1F9C9A81"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4DC5CE0"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Contracting Documents &amp; Materials, e.g.:</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4E3BB7E"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Promotional Materials</w:t>
            </w:r>
          </w:p>
        </w:tc>
      </w:tr>
      <w:tr w:rsidR="00D376F9" w:rsidRPr="00D376F9" w14:paraId="0FD6DD13"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E01683"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°Requests   for Proposal (RFP)</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CC7CA7"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Proposals</w:t>
            </w:r>
          </w:p>
        </w:tc>
      </w:tr>
      <w:tr w:rsidR="00D376F9" w:rsidRPr="00D376F9" w14:paraId="6DE2E05E"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EBE38A"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     °Statements of Work</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4850378"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Public/Case Laws</w:t>
            </w:r>
          </w:p>
        </w:tc>
      </w:tr>
      <w:tr w:rsidR="00D376F9" w:rsidRPr="00D376F9" w14:paraId="44D400FE"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3C664D2"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Correspondence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D168AB4"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Telephone Directories</w:t>
            </w:r>
          </w:p>
        </w:tc>
      </w:tr>
      <w:tr w:rsidR="00D376F9" w:rsidRPr="00D376F9" w14:paraId="2F554D97"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36F5CE"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Decision Papers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B809809"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Trip Reports</w:t>
            </w:r>
          </w:p>
        </w:tc>
      </w:tr>
      <w:tr w:rsidR="00D376F9" w:rsidRPr="00D376F9" w14:paraId="0326C356"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8E55CC"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Document Declassification Lists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D7E58F0"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p>
        </w:tc>
      </w:tr>
      <w:tr w:rsidR="00D376F9" w:rsidRPr="00D376F9" w14:paraId="3D19E853"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1206D0C"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Forms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041EAE"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p>
        </w:tc>
      </w:tr>
      <w:tr w:rsidR="00D376F9" w:rsidRPr="00D376F9" w14:paraId="07F93A4E"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F28D33"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Meeting Minutes &amp; Announcements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51F9738"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p>
        </w:tc>
      </w:tr>
      <w:tr w:rsidR="00D376F9" w:rsidRPr="00D376F9" w14:paraId="4136EB37"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F3E7895"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Memoranda (Inter-Office)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AA4D974"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p>
        </w:tc>
      </w:tr>
      <w:tr w:rsidR="00D376F9" w:rsidRPr="00D376F9" w14:paraId="6627C262" w14:textId="77777777" w:rsidTr="00D376F9">
        <w:trPr>
          <w:tblCellSpacing w:w="15"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EA8008"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r w:rsidRPr="00D376F9">
              <w:rPr>
                <w:rFonts w:ascii="Times New Roman" w:eastAsia="Times New Roman" w:hAnsi="Times New Roman" w:cs="Times New Roman"/>
                <w:sz w:val="24"/>
                <w:szCs w:val="24"/>
              </w:rPr>
              <w:t>Memorandum of Agreements (MOAs)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93EB80E" w14:textId="77777777" w:rsidR="00D376F9" w:rsidRPr="00D376F9" w:rsidRDefault="00D376F9" w:rsidP="00D376F9">
            <w:pPr>
              <w:spacing w:before="150" w:after="0" w:line="240" w:lineRule="auto"/>
              <w:rPr>
                <w:rFonts w:ascii="Times New Roman" w:eastAsia="Times New Roman" w:hAnsi="Times New Roman" w:cs="Times New Roman"/>
                <w:sz w:val="24"/>
                <w:szCs w:val="24"/>
              </w:rPr>
            </w:pPr>
          </w:p>
        </w:tc>
      </w:tr>
    </w:tbl>
    <w:p w14:paraId="3A4260C7" w14:textId="77777777" w:rsidR="00D34587" w:rsidRDefault="00D376F9" w:rsidP="00D376F9">
      <w:pPr>
        <w:spacing w:before="150" w:after="0" w:line="240" w:lineRule="auto"/>
      </w:pPr>
    </w:p>
    <w:sectPr w:rsidR="00D345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D4690" w14:textId="77777777" w:rsidR="00D376F9" w:rsidRDefault="00D376F9" w:rsidP="00D376F9">
      <w:pPr>
        <w:spacing w:after="0" w:line="240" w:lineRule="auto"/>
      </w:pPr>
      <w:r>
        <w:separator/>
      </w:r>
    </w:p>
  </w:endnote>
  <w:endnote w:type="continuationSeparator" w:id="0">
    <w:p w14:paraId="66A371B0" w14:textId="77777777" w:rsidR="00D376F9" w:rsidRDefault="00D376F9" w:rsidP="00D3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C617F" w14:textId="77777777" w:rsidR="00D376F9" w:rsidRDefault="00D376F9" w:rsidP="00D376F9">
      <w:pPr>
        <w:spacing w:after="0" w:line="240" w:lineRule="auto"/>
      </w:pPr>
      <w:r>
        <w:separator/>
      </w:r>
    </w:p>
  </w:footnote>
  <w:footnote w:type="continuationSeparator" w:id="0">
    <w:p w14:paraId="7E1A1B03" w14:textId="77777777" w:rsidR="00D376F9" w:rsidRDefault="00D376F9" w:rsidP="00D37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01D28"/>
    <w:multiLevelType w:val="multilevel"/>
    <w:tmpl w:val="70D8A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9B6781"/>
    <w:multiLevelType w:val="multilevel"/>
    <w:tmpl w:val="F750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5B2782"/>
    <w:multiLevelType w:val="multilevel"/>
    <w:tmpl w:val="C36A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37444"/>
    <w:multiLevelType w:val="multilevel"/>
    <w:tmpl w:val="29CE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F9"/>
    <w:rsid w:val="00106C31"/>
    <w:rsid w:val="00C10886"/>
    <w:rsid w:val="00D376F9"/>
    <w:rsid w:val="00FE1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3B77C"/>
  <w15:chartTrackingRefBased/>
  <w15:docId w15:val="{FD48A795-2A67-41D8-A39F-269F7670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164346">
      <w:bodyDiv w:val="1"/>
      <w:marLeft w:val="0"/>
      <w:marRight w:val="0"/>
      <w:marTop w:val="0"/>
      <w:marBottom w:val="0"/>
      <w:divBdr>
        <w:top w:val="none" w:sz="0" w:space="0" w:color="auto"/>
        <w:left w:val="none" w:sz="0" w:space="0" w:color="auto"/>
        <w:bottom w:val="none" w:sz="0" w:space="0" w:color="auto"/>
        <w:right w:val="none" w:sz="0" w:space="0" w:color="auto"/>
      </w:divBdr>
      <w:divsChild>
        <w:div w:id="380979598">
          <w:marLeft w:val="0"/>
          <w:marRight w:val="0"/>
          <w:marTop w:val="0"/>
          <w:marBottom w:val="0"/>
          <w:divBdr>
            <w:top w:val="none" w:sz="0" w:space="0" w:color="auto"/>
            <w:left w:val="none" w:sz="0" w:space="0" w:color="auto"/>
            <w:bottom w:val="none" w:sz="0" w:space="0" w:color="auto"/>
            <w:right w:val="none" w:sz="0" w:space="0" w:color="auto"/>
          </w:divBdr>
          <w:divsChild>
            <w:div w:id="1229262376">
              <w:marLeft w:val="0"/>
              <w:marRight w:val="0"/>
              <w:marTop w:val="0"/>
              <w:marBottom w:val="0"/>
              <w:divBdr>
                <w:top w:val="none" w:sz="0" w:space="0" w:color="auto"/>
                <w:left w:val="none" w:sz="0" w:space="0" w:color="auto"/>
                <w:bottom w:val="none" w:sz="0" w:space="0" w:color="auto"/>
                <w:right w:val="none" w:sz="0" w:space="0" w:color="auto"/>
              </w:divBdr>
              <w:divsChild>
                <w:div w:id="1909341370">
                  <w:marLeft w:val="0"/>
                  <w:marRight w:val="0"/>
                  <w:marTop w:val="0"/>
                  <w:marBottom w:val="0"/>
                  <w:divBdr>
                    <w:top w:val="none" w:sz="0" w:space="0" w:color="auto"/>
                    <w:left w:val="none" w:sz="0" w:space="0" w:color="auto"/>
                    <w:bottom w:val="none" w:sz="0" w:space="0" w:color="auto"/>
                    <w:right w:val="none" w:sz="0" w:space="0" w:color="auto"/>
                  </w:divBdr>
                  <w:divsChild>
                    <w:div w:id="868178526">
                      <w:marLeft w:val="0"/>
                      <w:marRight w:val="0"/>
                      <w:marTop w:val="0"/>
                      <w:marBottom w:val="0"/>
                      <w:divBdr>
                        <w:top w:val="none" w:sz="0" w:space="0" w:color="auto"/>
                        <w:left w:val="none" w:sz="0" w:space="0" w:color="auto"/>
                        <w:bottom w:val="none" w:sz="0" w:space="0" w:color="auto"/>
                        <w:right w:val="none" w:sz="0" w:space="0" w:color="auto"/>
                      </w:divBdr>
                      <w:divsChild>
                        <w:div w:id="492525199">
                          <w:marLeft w:val="0"/>
                          <w:marRight w:val="0"/>
                          <w:marTop w:val="0"/>
                          <w:marBottom w:val="300"/>
                          <w:divBdr>
                            <w:top w:val="none" w:sz="0" w:space="0" w:color="auto"/>
                            <w:left w:val="none" w:sz="0" w:space="0" w:color="auto"/>
                            <w:bottom w:val="none" w:sz="0" w:space="0" w:color="auto"/>
                            <w:right w:val="none" w:sz="0" w:space="0" w:color="auto"/>
                          </w:divBdr>
                          <w:divsChild>
                            <w:div w:id="1604530697">
                              <w:marLeft w:val="0"/>
                              <w:marRight w:val="0"/>
                              <w:marTop w:val="0"/>
                              <w:marBottom w:val="0"/>
                              <w:divBdr>
                                <w:top w:val="none" w:sz="0" w:space="0" w:color="auto"/>
                                <w:left w:val="none" w:sz="0" w:space="0" w:color="auto"/>
                                <w:bottom w:val="none" w:sz="0" w:space="0" w:color="auto"/>
                                <w:right w:val="none" w:sz="0" w:space="0" w:color="auto"/>
                              </w:divBdr>
                            </w:div>
                          </w:divsChild>
                        </w:div>
                        <w:div w:id="1110710745">
                          <w:marLeft w:val="0"/>
                          <w:marRight w:val="0"/>
                          <w:marTop w:val="0"/>
                          <w:marBottom w:val="0"/>
                          <w:divBdr>
                            <w:top w:val="none" w:sz="0" w:space="0" w:color="auto"/>
                            <w:left w:val="none" w:sz="0" w:space="0" w:color="auto"/>
                            <w:bottom w:val="none" w:sz="0" w:space="0" w:color="auto"/>
                            <w:right w:val="none" w:sz="0" w:space="0" w:color="auto"/>
                          </w:divBdr>
                          <w:divsChild>
                            <w:div w:id="591624146">
                              <w:marLeft w:val="0"/>
                              <w:marRight w:val="0"/>
                              <w:marTop w:val="0"/>
                              <w:marBottom w:val="300"/>
                              <w:divBdr>
                                <w:top w:val="none" w:sz="0" w:space="0" w:color="auto"/>
                                <w:left w:val="none" w:sz="0" w:space="0" w:color="auto"/>
                                <w:bottom w:val="none" w:sz="0" w:space="0" w:color="auto"/>
                                <w:right w:val="none" w:sz="0" w:space="0" w:color="auto"/>
                              </w:divBdr>
                            </w:div>
                            <w:div w:id="33164234">
                              <w:marLeft w:val="0"/>
                              <w:marRight w:val="0"/>
                              <w:marTop w:val="0"/>
                              <w:marBottom w:val="0"/>
                              <w:divBdr>
                                <w:top w:val="none" w:sz="0" w:space="0" w:color="auto"/>
                                <w:left w:val="none" w:sz="0" w:space="0" w:color="auto"/>
                                <w:bottom w:val="none" w:sz="0" w:space="0" w:color="auto"/>
                                <w:right w:val="none" w:sz="0" w:space="0" w:color="auto"/>
                              </w:divBdr>
                              <w:divsChild>
                                <w:div w:id="1739009041">
                                  <w:marLeft w:val="0"/>
                                  <w:marRight w:val="0"/>
                                  <w:marTop w:val="150"/>
                                  <w:marBottom w:val="0"/>
                                  <w:divBdr>
                                    <w:top w:val="none" w:sz="0" w:space="0" w:color="auto"/>
                                    <w:left w:val="none" w:sz="0" w:space="0" w:color="auto"/>
                                    <w:bottom w:val="none" w:sz="0" w:space="0" w:color="auto"/>
                                    <w:right w:val="none" w:sz="0" w:space="0" w:color="auto"/>
                                  </w:divBdr>
                                </w:div>
                                <w:div w:id="665621">
                                  <w:marLeft w:val="0"/>
                                  <w:marRight w:val="0"/>
                                  <w:marTop w:val="150"/>
                                  <w:marBottom w:val="0"/>
                                  <w:divBdr>
                                    <w:top w:val="none" w:sz="0" w:space="0" w:color="auto"/>
                                    <w:left w:val="none" w:sz="0" w:space="0" w:color="auto"/>
                                    <w:bottom w:val="none" w:sz="0" w:space="0" w:color="auto"/>
                                    <w:right w:val="none" w:sz="0" w:space="0" w:color="auto"/>
                                  </w:divBdr>
                                </w:div>
                                <w:div w:id="19936057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dtechipedia.mil/dodwiki/pages/viewpage.action?pageId=87688090" TargetMode="External"/><Relationship Id="rId13" Type="http://schemas.openxmlformats.org/officeDocument/2006/relationships/hyperlink" Target="https://www.dodtechipedia.mil/dodwiki/display/techipedia/What+to+Subm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dtechipedia.mil/dodwiki/display/techipedia/What+to+Submit" TargetMode="External"/><Relationship Id="rId12" Type="http://schemas.openxmlformats.org/officeDocument/2006/relationships/hyperlink" Target="https://www.dodtechipedia.mil/dodwiki/display/techipedia/What+to+Submit" TargetMode="External"/><Relationship Id="rId17" Type="http://schemas.openxmlformats.org/officeDocument/2006/relationships/hyperlink" Target="http://www.esd.whs.mil/Portals/54/Documents/DD/issuances/dodm/320014vol1_2014.pdf" TargetMode="External"/><Relationship Id="rId2" Type="http://schemas.openxmlformats.org/officeDocument/2006/relationships/styles" Target="styles.xml"/><Relationship Id="rId16" Type="http://schemas.openxmlformats.org/officeDocument/2006/relationships/hyperlink" Target="https://www.dodtechipedia.mil/dodwiki/display/techipedia/What+to+Subm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dtechipedia.mil/dodwiki/display/techipedia/What+to+Submit" TargetMode="External"/><Relationship Id="rId5" Type="http://schemas.openxmlformats.org/officeDocument/2006/relationships/footnotes" Target="footnotes.xml"/><Relationship Id="rId15" Type="http://schemas.openxmlformats.org/officeDocument/2006/relationships/hyperlink" Target="https://www.dodtechipedia.mil/dodwiki/display/techipedia/What+to+Submit" TargetMode="External"/><Relationship Id="rId10" Type="http://schemas.openxmlformats.org/officeDocument/2006/relationships/hyperlink" Target="https://www.dtic.mil/DACSconnect/go.html?type=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tic.belvoir.ecm.mbx.acquisitions@mail.mil" TargetMode="External"/><Relationship Id="rId14" Type="http://schemas.openxmlformats.org/officeDocument/2006/relationships/hyperlink" Target="https://www.dodtechipedia.mil/dodwiki/display/techipedia/What+to+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1119</Words>
  <Characters>6379</Characters>
  <Application>Microsoft Office Word</Application>
  <DocSecurity>0</DocSecurity>
  <Lines>53</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Jesse W Jr CIV DTIC EM (USA)</dc:creator>
  <cp:keywords/>
  <dc:description/>
  <cp:lastModifiedBy>Smith, Jesse W Jr CIV DTIC EM (USA)</cp:lastModifiedBy>
  <cp:revision>1</cp:revision>
  <dcterms:created xsi:type="dcterms:W3CDTF">2022-01-19T20:42:00Z</dcterms:created>
  <dcterms:modified xsi:type="dcterms:W3CDTF">2022-01-19T20:44:00Z</dcterms:modified>
</cp:coreProperties>
</file>